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61" w:rsidRDefault="00563B61" w:rsidP="00563B61">
      <w:pPr>
        <w:shd w:val="clear" w:color="auto" w:fill="FFFFFF"/>
        <w:rPr>
          <w:rFonts w:ascii="Trebuchet MS" w:hAnsi="Trebuchet MS"/>
          <w:color w:val="000000"/>
        </w:rPr>
      </w:pPr>
    </w:p>
    <w:tbl>
      <w:tblPr>
        <w:tblW w:w="18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0"/>
      </w:tblGrid>
      <w:tr w:rsidR="00563B61" w:rsidTr="00563B6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0"/>
              <w:gridCol w:w="5518"/>
            </w:tblGrid>
            <w:tr w:rsidR="00563B61" w:rsidTr="00563B61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3B61" w:rsidRDefault="00563B6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276475" cy="1707356"/>
                        <wp:effectExtent l="19050" t="0" r="9525" b="0"/>
                        <wp:docPr id="4" name="pagephoto" descr="https://www.eseur.ru/Photos/photo468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gephoto" descr="https://www.eseur.ru/Photos/photo468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707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3B61" w:rsidRDefault="00563B61">
                  <w:pPr>
                    <w:pStyle w:val="1"/>
                    <w:spacing w:before="300" w:after="300"/>
                    <w:rPr>
                      <w:rFonts w:ascii="Trebuchet MS" w:hAnsi="Trebuchet MS"/>
                      <w:caps/>
                      <w:color w:val="828795"/>
                    </w:rPr>
                  </w:pPr>
                </w:p>
                <w:p w:rsidR="00563B61" w:rsidRPr="00563B61" w:rsidRDefault="00563B61" w:rsidP="00563B61">
                  <w:pPr>
                    <w:pStyle w:val="1"/>
                    <w:spacing w:before="300" w:after="300"/>
                    <w:jc w:val="center"/>
                    <w:rPr>
                      <w:rFonts w:ascii="Trebuchet MS" w:hAnsi="Trebuchet MS"/>
                      <w:caps/>
                      <w:color w:val="17365D" w:themeColor="text2" w:themeShade="BF"/>
                    </w:rPr>
                  </w:pPr>
                  <w:r w:rsidRPr="00563B61">
                    <w:rPr>
                      <w:rFonts w:ascii="Trebuchet MS" w:hAnsi="Trebuchet MS"/>
                      <w:caps/>
                      <w:color w:val="17365D" w:themeColor="text2" w:themeShade="BF"/>
                    </w:rPr>
                    <w:t>ТОП-12 ГЛАВНЫХ ДОСТИЖЕНИЙ ОБЩЕРОССИЙСКОГО ПРОФСОЮЗА ОБРАЗОВАНИЯ В 2019 ГОДУ</w:t>
                  </w:r>
                </w:p>
              </w:tc>
            </w:tr>
          </w:tbl>
          <w:p w:rsidR="00563B61" w:rsidRDefault="00563B6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</w:tbl>
    <w:p w:rsidR="00563B61" w:rsidRDefault="00563B61" w:rsidP="00563B6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63B61" w:rsidRPr="00563B61" w:rsidRDefault="00563B61" w:rsidP="00563B61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3DA7" w:rsidRPr="00563B61">
        <w:rPr>
          <w:rFonts w:ascii="Times New Roman" w:hAnsi="Times New Roman" w:cs="Times New Roman"/>
          <w:sz w:val="26"/>
          <w:szCs w:val="26"/>
          <w:lang w:eastAsia="ru-RU"/>
        </w:rPr>
        <w:t>В рамках публичного отчёта Центрального Совета Профсоюза за 2019 год определены 12 главных достижений Профсоюза в 2019 году:</w:t>
      </w:r>
    </w:p>
    <w:p w:rsidR="00A43DA7" w:rsidRPr="00563B61" w:rsidRDefault="00A43DA7" w:rsidP="00563B61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 I. Совершенствование системы оплаты труда.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обеспечение повышения государственных гарантий по оплате труда.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II. Сохранение пенсионного стажа в периоды экзаменов.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включение периодов участия педагогов в проведении государственной итоговой аттестации в стаж для досрочного назначения им страховой пенсии.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III. Обеспечение достойных и справедливых условий труда.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недопущение расширения перечня должностных обязанностей педагогических работников.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IV. </w:t>
      </w:r>
      <w:proofErr w:type="spellStart"/>
      <w:r w:rsidRPr="00563B61">
        <w:rPr>
          <w:rFonts w:ascii="Times New Roman" w:hAnsi="Times New Roman" w:cs="Times New Roman"/>
          <w:sz w:val="26"/>
          <w:szCs w:val="26"/>
          <w:lang w:eastAsia="ru-RU"/>
        </w:rPr>
        <w:t>Гуманизация</w:t>
      </w:r>
      <w:proofErr w:type="spellEnd"/>
      <w:r w:rsidRPr="00563B61">
        <w:rPr>
          <w:rFonts w:ascii="Times New Roman" w:hAnsi="Times New Roman" w:cs="Times New Roman"/>
          <w:sz w:val="26"/>
          <w:szCs w:val="26"/>
          <w:lang w:eastAsia="ru-RU"/>
        </w:rPr>
        <w:t xml:space="preserve"> норм профессиональной этики.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устранение необоснованных требований к поведению педагогических работников.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 V. Совершенствование механизма защиты академических прав.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повышение уровня защиты педагогов при разрешении конфликтов.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VI. Координация политики в сфере профессиональных квалификаций.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создание Совета по профессиональным квалификациям в сфере образования.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VII. Защита прав и интересов работников при разработке профессиональных стандартов.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сохранение правового статуса помощников воспитателей.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VIII. Содействие росту реальных доходов студентов и аспирантов.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частичное освобождение от налогообложения доходов обучающихся, полученных в виде материальной помощи.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IX. Участие в осуществлении государственного контроля (надзора) в сфере образования.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подготовка в Профсоюзе экспертов контрольно-надзорной деятельности.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X. Формирование системы управления охраной труда (СУОТ).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введение в действие Примерных положений о системе управления охраной труда в образовательных организациях, подготовленных специалистами Профсоюза.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XI. Проверка безопасной эксплуатации зданий и сооружений образовательных организаций.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>Главное достижение – содействие устранению нарушений безопасной эксплуатации зданий и сооружений образовательных организаций.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XII. Новый шаг по конкретизации полномочий технической инспекции труда Профсоюза.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63B61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563B61">
        <w:rPr>
          <w:rFonts w:ascii="Times New Roman" w:hAnsi="Times New Roman" w:cs="Times New Roman"/>
          <w:sz w:val="26"/>
          <w:szCs w:val="26"/>
          <w:lang w:eastAsia="ru-RU"/>
        </w:rPr>
        <w:t xml:space="preserve">Главное достижение – актуализация </w:t>
      </w:r>
      <w:proofErr w:type="gramStart"/>
      <w:r w:rsidRPr="00563B61">
        <w:rPr>
          <w:rFonts w:ascii="Times New Roman" w:hAnsi="Times New Roman" w:cs="Times New Roman"/>
          <w:sz w:val="26"/>
          <w:szCs w:val="26"/>
          <w:lang w:eastAsia="ru-RU"/>
        </w:rPr>
        <w:t>перечня полномочий технической инспекции труда Профсоюза</w:t>
      </w:r>
      <w:proofErr w:type="gramEnd"/>
      <w:r w:rsidRPr="00563B6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6C96" w:rsidRPr="00563B61" w:rsidRDefault="00056C96" w:rsidP="00563B6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056C96" w:rsidRPr="00563B61" w:rsidSect="00563B6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A7"/>
    <w:rsid w:val="00056C96"/>
    <w:rsid w:val="00563B61"/>
    <w:rsid w:val="00A43DA7"/>
    <w:rsid w:val="00AA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96"/>
  </w:style>
  <w:style w:type="paragraph" w:styleId="1">
    <w:name w:val="heading 1"/>
    <w:basedOn w:val="a"/>
    <w:next w:val="a"/>
    <w:link w:val="10"/>
    <w:uiPriority w:val="9"/>
    <w:qFormat/>
    <w:rsid w:val="00563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3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DA7"/>
  </w:style>
  <w:style w:type="paragraph" w:styleId="a5">
    <w:name w:val="Balloon Text"/>
    <w:basedOn w:val="a"/>
    <w:link w:val="a6"/>
    <w:uiPriority w:val="99"/>
    <w:semiHidden/>
    <w:unhideWhenUsed/>
    <w:rsid w:val="0056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63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2020-02-21T06:01:00Z</dcterms:created>
  <dcterms:modified xsi:type="dcterms:W3CDTF">2020-02-21T07:00:00Z</dcterms:modified>
</cp:coreProperties>
</file>