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46" w:rsidRPr="00EB1846" w:rsidRDefault="00B576ED" w:rsidP="00EB1846">
      <w:pPr>
        <w:framePr w:hSpace="180" w:wrap="around" w:vAnchor="text" w:hAnchor="text" w:xAlign="right" w:y="1"/>
        <w:spacing w:line="360" w:lineRule="auto"/>
        <w:ind w:left="180" w:right="311"/>
        <w:suppressOverlap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Что вы должны объяснить детям о безопасности</w:t>
      </w:r>
    </w:p>
    <w:p w:rsidR="00EB1846" w:rsidRPr="00EB1846" w:rsidRDefault="00EB1846" w:rsidP="00EB1846">
      <w:pPr>
        <w:framePr w:hSpace="180" w:wrap="around" w:vAnchor="text" w:hAnchor="text" w:xAlign="right" w:y="1"/>
        <w:spacing w:line="360" w:lineRule="auto"/>
        <w:ind w:left="180" w:right="311"/>
        <w:suppressOverlap/>
        <w:jc w:val="center"/>
        <w:rPr>
          <w:b/>
          <w:sz w:val="16"/>
          <w:szCs w:val="16"/>
        </w:rPr>
      </w:pPr>
    </w:p>
    <w:p w:rsidR="00EB1846" w:rsidRPr="00B576ED" w:rsidRDefault="00B576ED" w:rsidP="00B576ED">
      <w:pPr>
        <w:numPr>
          <w:ilvl w:val="0"/>
          <w:numId w:val="8"/>
        </w:numPr>
      </w:pPr>
      <w:r>
        <w:rPr>
          <w:b/>
          <w:bCs/>
        </w:rPr>
        <w:t>Ребенок не должен принимать от посторо</w:t>
      </w:r>
      <w:r w:rsidR="009D6EAF">
        <w:rPr>
          <w:b/>
          <w:bCs/>
        </w:rPr>
        <w:t xml:space="preserve">нних людей сладости или подарки, </w:t>
      </w:r>
      <w:r>
        <w:rPr>
          <w:b/>
          <w:bCs/>
        </w:rPr>
        <w:t xml:space="preserve">тем более не ходить с ними никуда без </w:t>
      </w:r>
      <w:proofErr w:type="gramStart"/>
      <w:r>
        <w:rPr>
          <w:b/>
          <w:bCs/>
        </w:rPr>
        <w:t>ведома</w:t>
      </w:r>
      <w:proofErr w:type="gramEnd"/>
      <w:r>
        <w:rPr>
          <w:b/>
          <w:bCs/>
        </w:rPr>
        <w:t xml:space="preserve"> родителей. Нельзя подходить к незнакомым машинам.</w:t>
      </w:r>
    </w:p>
    <w:p w:rsidR="00B576ED" w:rsidRPr="00D22B64" w:rsidRDefault="00B576ED" w:rsidP="00B576ED">
      <w:pPr>
        <w:numPr>
          <w:ilvl w:val="0"/>
          <w:numId w:val="8"/>
        </w:numPr>
      </w:pPr>
      <w:r>
        <w:rPr>
          <w:b/>
          <w:bCs/>
        </w:rPr>
        <w:t>Если к ребенку обращается незнакомый человек</w:t>
      </w:r>
      <w:r w:rsidR="00D22B64">
        <w:rPr>
          <w:b/>
          <w:bCs/>
        </w:rPr>
        <w:t>, он должен знать, что его можно просто проигнорировать</w:t>
      </w:r>
      <w:r w:rsidR="009D6EAF">
        <w:rPr>
          <w:b/>
          <w:bCs/>
        </w:rPr>
        <w:t>.</w:t>
      </w:r>
    </w:p>
    <w:p w:rsidR="00D22B64" w:rsidRPr="00D22B64" w:rsidRDefault="00D22B64" w:rsidP="00B576ED">
      <w:pPr>
        <w:numPr>
          <w:ilvl w:val="0"/>
          <w:numId w:val="8"/>
        </w:numPr>
      </w:pPr>
      <w:r>
        <w:rPr>
          <w:b/>
          <w:bCs/>
        </w:rPr>
        <w:t>Если он видит</w:t>
      </w:r>
      <w:r w:rsidR="009D6EAF">
        <w:rPr>
          <w:b/>
          <w:bCs/>
        </w:rPr>
        <w:t>,</w:t>
      </w:r>
      <w:r>
        <w:rPr>
          <w:b/>
          <w:bCs/>
        </w:rPr>
        <w:t xml:space="preserve"> как незнакомый человек куда-то уводит его друга, необходимо позвать на помощь старших</w:t>
      </w:r>
      <w:r w:rsidR="009D6EAF">
        <w:rPr>
          <w:b/>
          <w:bCs/>
        </w:rPr>
        <w:t>.</w:t>
      </w:r>
    </w:p>
    <w:p w:rsidR="00D22B64" w:rsidRPr="00D22B64" w:rsidRDefault="00D22B64" w:rsidP="00B576ED">
      <w:pPr>
        <w:numPr>
          <w:ilvl w:val="0"/>
          <w:numId w:val="8"/>
        </w:numPr>
      </w:pPr>
      <w:r>
        <w:rPr>
          <w:b/>
          <w:bCs/>
        </w:rPr>
        <w:t>В любой сложной ситуации ребенок может обратиться к полицейскому</w:t>
      </w:r>
      <w:r w:rsidR="009D6EAF">
        <w:rPr>
          <w:b/>
          <w:bCs/>
        </w:rPr>
        <w:t>.</w:t>
      </w:r>
    </w:p>
    <w:p w:rsidR="00D22B64" w:rsidRDefault="00D22B64" w:rsidP="00B576ED">
      <w:pPr>
        <w:numPr>
          <w:ilvl w:val="0"/>
          <w:numId w:val="8"/>
        </w:numPr>
      </w:pPr>
      <w:r>
        <w:rPr>
          <w:b/>
          <w:bCs/>
        </w:rPr>
        <w:t>Объясните ребенку, что обо всем, что его тревожит, он может рассказать родителям. Родители его главные друзья.</w:t>
      </w:r>
    </w:p>
    <w:p w:rsidR="00EB1846" w:rsidRDefault="00EB1846"/>
    <w:p w:rsidR="004F2FF4" w:rsidRDefault="004F2FF4">
      <w:r>
        <w:t xml:space="preserve">              </w:t>
      </w:r>
      <w:r w:rsidR="00437A24">
        <w:rPr>
          <w:noProof/>
        </w:rPr>
        <w:drawing>
          <wp:inline distT="0" distB="0" distL="0" distR="0">
            <wp:extent cx="2057400" cy="2619375"/>
            <wp:effectExtent l="19050" t="0" r="0" b="0"/>
            <wp:docPr id="2" name="Рисунок 2" descr="о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FFF" w:rsidRDefault="00420FFF" w:rsidP="00420FFF">
      <w:pPr>
        <w:jc w:val="center"/>
      </w:pPr>
    </w:p>
    <w:p w:rsidR="00B60B85" w:rsidRDefault="00B60B85" w:rsidP="00420FFF">
      <w:pPr>
        <w:jc w:val="center"/>
        <w:rPr>
          <w:b/>
          <w:sz w:val="28"/>
          <w:szCs w:val="28"/>
        </w:rPr>
      </w:pPr>
    </w:p>
    <w:p w:rsidR="00420FFF" w:rsidRPr="00420FFF" w:rsidRDefault="00420FFF" w:rsidP="00420FFF">
      <w:pPr>
        <w:jc w:val="center"/>
        <w:rPr>
          <w:b/>
        </w:rPr>
      </w:pPr>
      <w:r w:rsidRPr="00420FFF">
        <w:rPr>
          <w:b/>
        </w:rPr>
        <w:t>Наш адрес:</w:t>
      </w:r>
    </w:p>
    <w:p w:rsidR="00420FFF" w:rsidRPr="00420FFF" w:rsidRDefault="00420FFF" w:rsidP="00420FFF">
      <w:pPr>
        <w:jc w:val="center"/>
        <w:rPr>
          <w:b/>
        </w:rPr>
      </w:pPr>
    </w:p>
    <w:p w:rsidR="00420FFF" w:rsidRPr="00420FFF" w:rsidRDefault="00420FFF" w:rsidP="00420FFF">
      <w:pPr>
        <w:jc w:val="center"/>
        <w:rPr>
          <w:b/>
        </w:rPr>
      </w:pPr>
      <w:r w:rsidRPr="00420FFF">
        <w:rPr>
          <w:b/>
        </w:rPr>
        <w:t>601900, Владимирская обл.,</w:t>
      </w:r>
    </w:p>
    <w:p w:rsidR="00420FFF" w:rsidRPr="00420FFF" w:rsidRDefault="00420FFF" w:rsidP="00420FFF">
      <w:pPr>
        <w:jc w:val="center"/>
        <w:rPr>
          <w:b/>
        </w:rPr>
      </w:pPr>
      <w:r w:rsidRPr="00420FFF">
        <w:rPr>
          <w:b/>
        </w:rPr>
        <w:t xml:space="preserve"> г. Ковров, ул. Дегтярева, д. 34</w:t>
      </w:r>
    </w:p>
    <w:p w:rsidR="00420FFF" w:rsidRPr="00420FFF" w:rsidRDefault="00B60B85" w:rsidP="00420FFF">
      <w:pPr>
        <w:jc w:val="center"/>
        <w:rPr>
          <w:b/>
        </w:rPr>
      </w:pPr>
      <w:r w:rsidRPr="00B60B85">
        <w:rPr>
          <w:b/>
        </w:rPr>
        <w:drawing>
          <wp:inline distT="0" distB="0" distL="0" distR="0">
            <wp:extent cx="1562100" cy="1152525"/>
            <wp:effectExtent l="19050" t="0" r="0" b="0"/>
            <wp:docPr id="9" name="Рисунок 2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FFF" w:rsidRPr="00420FFF" w:rsidRDefault="00420FFF" w:rsidP="00420FFF">
      <w:pPr>
        <w:jc w:val="center"/>
        <w:rPr>
          <w:b/>
        </w:rPr>
      </w:pPr>
    </w:p>
    <w:p w:rsidR="00420FFF" w:rsidRPr="00420FFF" w:rsidRDefault="00420FFF" w:rsidP="00420FFF">
      <w:pPr>
        <w:jc w:val="center"/>
        <w:rPr>
          <w:b/>
        </w:rPr>
      </w:pPr>
      <w:r w:rsidRPr="00420FFF">
        <w:rPr>
          <w:b/>
        </w:rPr>
        <w:t>Контактные телефоны</w:t>
      </w:r>
      <w:r w:rsidR="00B60B85">
        <w:rPr>
          <w:b/>
        </w:rPr>
        <w:t>:</w:t>
      </w:r>
    </w:p>
    <w:p w:rsidR="00420FFF" w:rsidRDefault="00420FFF" w:rsidP="00420FFF">
      <w:pPr>
        <w:jc w:val="center"/>
        <w:rPr>
          <w:b/>
        </w:rPr>
      </w:pPr>
      <w:r w:rsidRPr="00420FFF">
        <w:rPr>
          <w:b/>
        </w:rPr>
        <w:t>2-24-22</w:t>
      </w:r>
    </w:p>
    <w:p w:rsidR="00B60B85" w:rsidRDefault="00B60B85" w:rsidP="00420FFF">
      <w:pPr>
        <w:jc w:val="center"/>
        <w:rPr>
          <w:b/>
        </w:rPr>
      </w:pPr>
      <w:r>
        <w:rPr>
          <w:b/>
        </w:rPr>
        <w:t>2-25-22</w:t>
      </w:r>
    </w:p>
    <w:p w:rsidR="00B60B85" w:rsidRDefault="00B60B85" w:rsidP="00420FFF">
      <w:pPr>
        <w:jc w:val="center"/>
        <w:rPr>
          <w:b/>
        </w:rPr>
      </w:pPr>
      <w:r>
        <w:rPr>
          <w:b/>
        </w:rPr>
        <w:t>2-28-22</w:t>
      </w:r>
    </w:p>
    <w:p w:rsidR="00B60B85" w:rsidRDefault="00B60B85" w:rsidP="00420FFF">
      <w:pPr>
        <w:jc w:val="center"/>
        <w:rPr>
          <w:b/>
        </w:rPr>
      </w:pPr>
      <w:r>
        <w:rPr>
          <w:b/>
        </w:rPr>
        <w:t>2-18-20</w:t>
      </w:r>
    </w:p>
    <w:p w:rsidR="00420FFF" w:rsidRPr="00420FFF" w:rsidRDefault="00B60B85" w:rsidP="00420FFF">
      <w:pPr>
        <w:jc w:val="center"/>
        <w:rPr>
          <w:b/>
        </w:rPr>
      </w:pPr>
      <w:r w:rsidRPr="00B60B85">
        <w:rPr>
          <w:b/>
        </w:rPr>
        <w:drawing>
          <wp:inline distT="0" distB="0" distL="0" distR="0">
            <wp:extent cx="581025" cy="581025"/>
            <wp:effectExtent l="19050" t="0" r="9525" b="0"/>
            <wp:docPr id="12" name="Рисунок 4" descr="http://www.prlog.org/11094145-senior-care-call-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log.org/11094145-senior-care-call-servi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0FFF" w:rsidRPr="00420FFF">
        <w:rPr>
          <w:b/>
        </w:rPr>
        <w:t>Телефон доверия для детей и подростков</w:t>
      </w:r>
    </w:p>
    <w:p w:rsidR="00420FFF" w:rsidRPr="00420FFF" w:rsidRDefault="00420FFF" w:rsidP="00420FFF">
      <w:pPr>
        <w:jc w:val="center"/>
        <w:rPr>
          <w:b/>
        </w:rPr>
      </w:pPr>
      <w:r w:rsidRPr="00420FFF">
        <w:rPr>
          <w:b/>
        </w:rPr>
        <w:t>8-800-2000-122</w:t>
      </w:r>
    </w:p>
    <w:p w:rsidR="00797067" w:rsidRDefault="00797067" w:rsidP="00797067">
      <w:pPr>
        <w:pStyle w:val="a5"/>
      </w:pPr>
    </w:p>
    <w:p w:rsidR="00797067" w:rsidRDefault="00797067" w:rsidP="00797067">
      <w:pPr>
        <w:framePr w:hSpace="180" w:wrap="around" w:vAnchor="text" w:hAnchor="text" w:xAlign="right" w:y="1"/>
        <w:ind w:right="278"/>
        <w:suppressOverlap/>
      </w:pPr>
    </w:p>
    <w:p w:rsidR="00797067" w:rsidRDefault="00797067" w:rsidP="00797067">
      <w:pPr>
        <w:framePr w:hSpace="180" w:wrap="around" w:vAnchor="text" w:hAnchor="text" w:xAlign="right" w:y="1"/>
        <w:ind w:right="278"/>
        <w:suppressOverlap/>
      </w:pPr>
    </w:p>
    <w:p w:rsidR="00797067" w:rsidRDefault="00797067" w:rsidP="00797067">
      <w:pPr>
        <w:framePr w:hSpace="180" w:wrap="around" w:vAnchor="text" w:hAnchor="text" w:xAlign="right" w:y="1"/>
        <w:ind w:right="278"/>
        <w:suppressOverlap/>
      </w:pPr>
    </w:p>
    <w:p w:rsidR="00EB1846" w:rsidRDefault="00EB1846" w:rsidP="00EB1846">
      <w:pPr>
        <w:framePr w:hSpace="180" w:wrap="around" w:vAnchor="text" w:hAnchor="text" w:xAlign="right" w:y="1"/>
        <w:tabs>
          <w:tab w:val="num" w:pos="733"/>
        </w:tabs>
        <w:ind w:left="733" w:right="278" w:hanging="540"/>
        <w:suppressOverlap/>
      </w:pPr>
    </w:p>
    <w:p w:rsidR="00EB1846" w:rsidRDefault="00437A24" w:rsidP="00EB1846">
      <w:pPr>
        <w:jc w:val="center"/>
      </w:pPr>
      <w:r>
        <w:rPr>
          <w:noProof/>
        </w:rPr>
        <w:drawing>
          <wp:inline distT="0" distB="0" distL="0" distR="0">
            <wp:extent cx="1524000" cy="2244132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44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846" w:rsidRDefault="00437A24" w:rsidP="00EB1846">
      <w:pPr>
        <w:jc w:val="center"/>
        <w:rPr>
          <w:b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0</wp:posOffset>
            </wp:positionV>
            <wp:extent cx="3086100" cy="7200900"/>
            <wp:effectExtent l="19050" t="0" r="0" b="0"/>
            <wp:wrapNone/>
            <wp:docPr id="8" name="Рисунок 2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0445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846" w:rsidRDefault="00EB1846" w:rsidP="00EB1846">
      <w:pPr>
        <w:jc w:val="center"/>
        <w:rPr>
          <w:b/>
          <w:sz w:val="22"/>
          <w:szCs w:val="22"/>
        </w:rPr>
      </w:pPr>
    </w:p>
    <w:p w:rsidR="001A712B" w:rsidRDefault="001A712B" w:rsidP="00EB18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Управление образования</w:t>
      </w:r>
      <w:r w:rsidR="00B60B85">
        <w:rPr>
          <w:b/>
          <w:sz w:val="22"/>
          <w:szCs w:val="22"/>
        </w:rPr>
        <w:t xml:space="preserve"> администрации</w:t>
      </w:r>
    </w:p>
    <w:p w:rsidR="001A712B" w:rsidRPr="001A712B" w:rsidRDefault="001A712B" w:rsidP="00EB18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spellStart"/>
      <w:r w:rsidR="004C3500">
        <w:rPr>
          <w:b/>
          <w:sz w:val="22"/>
          <w:szCs w:val="22"/>
        </w:rPr>
        <w:t>Ковровского</w:t>
      </w:r>
      <w:proofErr w:type="spellEnd"/>
      <w:r w:rsidR="004C3500">
        <w:rPr>
          <w:b/>
          <w:sz w:val="22"/>
          <w:szCs w:val="22"/>
        </w:rPr>
        <w:t xml:space="preserve"> района</w:t>
      </w:r>
    </w:p>
    <w:p w:rsidR="00EB1846" w:rsidRDefault="00EB1846" w:rsidP="00EB1846">
      <w:pPr>
        <w:jc w:val="center"/>
        <w:rPr>
          <w:b/>
          <w:sz w:val="44"/>
          <w:szCs w:val="44"/>
        </w:rPr>
      </w:pPr>
    </w:p>
    <w:p w:rsidR="00EB1846" w:rsidRPr="005B452B" w:rsidRDefault="00477F4A" w:rsidP="00EB184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Воспитание у детей                        навыков и привычек безопасного поведения</w:t>
      </w:r>
    </w:p>
    <w:p w:rsidR="00EB1846" w:rsidRPr="005B452B" w:rsidRDefault="00EB1846" w:rsidP="00EB1846">
      <w:pPr>
        <w:jc w:val="center"/>
        <w:rPr>
          <w:b/>
          <w:sz w:val="44"/>
          <w:szCs w:val="44"/>
        </w:rPr>
      </w:pPr>
    </w:p>
    <w:p w:rsidR="00EB1846" w:rsidRPr="005B452B" w:rsidRDefault="00437A24" w:rsidP="00EB184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419350" cy="2143125"/>
            <wp:effectExtent l="19050" t="0" r="0" b="0"/>
            <wp:docPr id="1" name="Рисунок 1" descr="6719287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719287_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846" w:rsidRPr="005B452B" w:rsidRDefault="00EB1846" w:rsidP="00EB1846">
      <w:pPr>
        <w:jc w:val="center"/>
        <w:rPr>
          <w:b/>
        </w:rPr>
      </w:pPr>
    </w:p>
    <w:p w:rsidR="00477F4A" w:rsidRPr="005B452B" w:rsidRDefault="00477F4A" w:rsidP="00B576ED">
      <w:pPr>
        <w:rPr>
          <w:b/>
        </w:rPr>
      </w:pPr>
    </w:p>
    <w:p w:rsidR="00B576ED" w:rsidRDefault="00B576ED" w:rsidP="00EB1846">
      <w:pPr>
        <w:jc w:val="center"/>
        <w:rPr>
          <w:b/>
          <w:color w:val="FF0000"/>
        </w:rPr>
      </w:pPr>
      <w:proofErr w:type="spellStart"/>
      <w:r>
        <w:rPr>
          <w:b/>
          <w:color w:val="FF0000"/>
        </w:rPr>
        <w:t>Ковровский</w:t>
      </w:r>
      <w:proofErr w:type="spellEnd"/>
      <w:r>
        <w:rPr>
          <w:b/>
          <w:color w:val="FF0000"/>
        </w:rPr>
        <w:t xml:space="preserve"> район</w:t>
      </w:r>
    </w:p>
    <w:p w:rsidR="00B576ED" w:rsidRPr="00FB1A28" w:rsidRDefault="00B576ED" w:rsidP="00EB1846">
      <w:pPr>
        <w:jc w:val="center"/>
        <w:rPr>
          <w:b/>
          <w:color w:val="FF0000"/>
        </w:rPr>
      </w:pPr>
      <w:r>
        <w:rPr>
          <w:b/>
          <w:color w:val="FF0000"/>
        </w:rPr>
        <w:t>2014 г.</w:t>
      </w:r>
    </w:p>
    <w:p w:rsidR="00EB1846" w:rsidRPr="00FB1A28" w:rsidRDefault="00EB1846" w:rsidP="00EB1846">
      <w:pPr>
        <w:jc w:val="center"/>
        <w:rPr>
          <w:b/>
          <w:color w:val="FF0000"/>
        </w:rPr>
      </w:pPr>
    </w:p>
    <w:p w:rsidR="00EB1846" w:rsidRDefault="00EB1846" w:rsidP="00EB1846">
      <w:pPr>
        <w:jc w:val="center"/>
        <w:rPr>
          <w:b/>
        </w:rPr>
      </w:pPr>
    </w:p>
    <w:p w:rsidR="00EB1846" w:rsidRDefault="00EB1846" w:rsidP="00EB1846">
      <w:pPr>
        <w:jc w:val="center"/>
        <w:rPr>
          <w:b/>
        </w:rPr>
      </w:pPr>
    </w:p>
    <w:p w:rsidR="00EB1846" w:rsidRDefault="00EB1846" w:rsidP="00EB1846">
      <w:pPr>
        <w:jc w:val="center"/>
        <w:rPr>
          <w:b/>
        </w:rPr>
      </w:pPr>
    </w:p>
    <w:p w:rsidR="00EB1846" w:rsidRDefault="00EB1846" w:rsidP="00EB1846">
      <w:pPr>
        <w:jc w:val="center"/>
        <w:rPr>
          <w:b/>
        </w:rPr>
      </w:pPr>
    </w:p>
    <w:p w:rsidR="001A712B" w:rsidRDefault="001A712B" w:rsidP="00EB1846">
      <w:pPr>
        <w:jc w:val="center"/>
        <w:rPr>
          <w:b/>
        </w:rPr>
      </w:pPr>
    </w:p>
    <w:p w:rsidR="001A712B" w:rsidRDefault="001A712B" w:rsidP="00EB1846">
      <w:pPr>
        <w:jc w:val="center"/>
        <w:rPr>
          <w:b/>
        </w:rPr>
      </w:pPr>
    </w:p>
    <w:p w:rsidR="00FB1A28" w:rsidRDefault="00FB1A28" w:rsidP="00EB1846">
      <w:pPr>
        <w:jc w:val="center"/>
        <w:rPr>
          <w:b/>
        </w:rPr>
      </w:pPr>
    </w:p>
    <w:p w:rsidR="00FB1A28" w:rsidRDefault="00FB1A28" w:rsidP="00EB1846">
      <w:pPr>
        <w:jc w:val="center"/>
        <w:rPr>
          <w:b/>
        </w:rPr>
      </w:pPr>
    </w:p>
    <w:p w:rsidR="00FB1A28" w:rsidRPr="005B452B" w:rsidRDefault="00FB1A28" w:rsidP="00EB1846">
      <w:pPr>
        <w:jc w:val="center"/>
        <w:rPr>
          <w:b/>
        </w:rPr>
      </w:pPr>
    </w:p>
    <w:p w:rsidR="00EB1846" w:rsidRPr="00EB1846" w:rsidRDefault="00EB1846" w:rsidP="00EB1846">
      <w:pPr>
        <w:shd w:val="clear" w:color="auto" w:fill="FFFFFF"/>
        <w:spacing w:before="100" w:beforeAutospacing="1"/>
        <w:jc w:val="center"/>
        <w:outlineLvl w:val="0"/>
        <w:rPr>
          <w:b/>
          <w:sz w:val="28"/>
          <w:szCs w:val="28"/>
          <w:u w:val="single"/>
        </w:rPr>
      </w:pPr>
      <w:r w:rsidRPr="00EB1846">
        <w:rPr>
          <w:b/>
          <w:sz w:val="28"/>
          <w:szCs w:val="28"/>
          <w:u w:val="single"/>
        </w:rPr>
        <w:lastRenderedPageBreak/>
        <w:t>Уважаемые родители!</w:t>
      </w:r>
    </w:p>
    <w:p w:rsidR="00EB1846" w:rsidRPr="005B452B" w:rsidRDefault="00EB1846" w:rsidP="00EB1846">
      <w:pPr>
        <w:shd w:val="clear" w:color="auto" w:fill="FFFFFF"/>
        <w:jc w:val="center"/>
        <w:outlineLvl w:val="1"/>
        <w:rPr>
          <w:b/>
          <w:sz w:val="28"/>
          <w:szCs w:val="28"/>
        </w:rPr>
      </w:pPr>
    </w:p>
    <w:p w:rsidR="00EB1846" w:rsidRPr="005B452B" w:rsidRDefault="00EB1846" w:rsidP="00EB1846">
      <w:pPr>
        <w:shd w:val="clear" w:color="auto" w:fill="FFFFFF"/>
        <w:ind w:left="180" w:right="131"/>
        <w:jc w:val="center"/>
        <w:outlineLvl w:val="1"/>
        <w:rPr>
          <w:b/>
        </w:rPr>
      </w:pPr>
      <w:r w:rsidRPr="005B452B">
        <w:rPr>
          <w:b/>
        </w:rPr>
        <w:t xml:space="preserve">Помните, что </w:t>
      </w:r>
      <w:r w:rsidR="00477F4A">
        <w:rPr>
          <w:b/>
        </w:rPr>
        <w:t>существует множество способов уберечь ребенка от травмы!</w:t>
      </w:r>
    </w:p>
    <w:p w:rsidR="00EB1846" w:rsidRPr="005B452B" w:rsidRDefault="00EB1846" w:rsidP="00EB1846">
      <w:pPr>
        <w:pStyle w:val="a4"/>
        <w:framePr w:hSpace="180" w:wrap="around" w:vAnchor="text" w:hAnchor="text" w:xAlign="right" w:y="1"/>
        <w:tabs>
          <w:tab w:val="left" w:pos="4860"/>
        </w:tabs>
        <w:spacing w:line="240" w:lineRule="auto"/>
        <w:ind w:left="180" w:right="311"/>
        <w:suppressOverlap/>
        <w:rPr>
          <w:sz w:val="24"/>
        </w:rPr>
      </w:pPr>
    </w:p>
    <w:p w:rsidR="00477F4A" w:rsidRPr="00477F4A" w:rsidRDefault="00477F4A" w:rsidP="00477F4A">
      <w:pPr>
        <w:jc w:val="center"/>
        <w:rPr>
          <w:b/>
          <w:bCs/>
          <w:sz w:val="20"/>
          <w:szCs w:val="20"/>
        </w:rPr>
      </w:pPr>
    </w:p>
    <w:p w:rsidR="00477F4A" w:rsidRPr="00477F4A" w:rsidRDefault="00477F4A" w:rsidP="00477F4A">
      <w:pPr>
        <w:jc w:val="center"/>
        <w:rPr>
          <w:sz w:val="20"/>
          <w:szCs w:val="20"/>
        </w:rPr>
      </w:pPr>
      <w:r w:rsidRPr="00477F4A">
        <w:rPr>
          <w:b/>
          <w:bCs/>
          <w:sz w:val="20"/>
          <w:szCs w:val="20"/>
        </w:rPr>
        <w:t>ГОСТИНАЯ</w:t>
      </w:r>
    </w:p>
    <w:p w:rsidR="00477F4A" w:rsidRPr="00477F4A" w:rsidRDefault="00477F4A" w:rsidP="00477F4A">
      <w:pPr>
        <w:numPr>
          <w:ilvl w:val="0"/>
          <w:numId w:val="6"/>
        </w:numPr>
        <w:ind w:left="709" w:hanging="709"/>
        <w:jc w:val="both"/>
        <w:rPr>
          <w:sz w:val="20"/>
          <w:szCs w:val="20"/>
        </w:rPr>
      </w:pPr>
      <w:r w:rsidRPr="00477F4A">
        <w:rPr>
          <w:sz w:val="20"/>
          <w:szCs w:val="20"/>
        </w:rPr>
        <w:t>Закройте колпачками штепсельные розетки.</w:t>
      </w:r>
    </w:p>
    <w:p w:rsidR="00477F4A" w:rsidRPr="00477F4A" w:rsidRDefault="00477F4A" w:rsidP="00477F4A">
      <w:pPr>
        <w:numPr>
          <w:ilvl w:val="0"/>
          <w:numId w:val="6"/>
        </w:numPr>
        <w:ind w:left="709" w:hanging="709"/>
        <w:jc w:val="both"/>
        <w:rPr>
          <w:sz w:val="20"/>
          <w:szCs w:val="20"/>
        </w:rPr>
      </w:pPr>
      <w:r w:rsidRPr="00477F4A">
        <w:rPr>
          <w:sz w:val="20"/>
          <w:szCs w:val="20"/>
        </w:rPr>
        <w:t>Закрепите электрические шнуры так, чтобы настольные лампы нельзя было опрокинуть на пол.</w:t>
      </w:r>
    </w:p>
    <w:p w:rsidR="00477F4A" w:rsidRPr="00477F4A" w:rsidRDefault="00477F4A" w:rsidP="00477F4A">
      <w:pPr>
        <w:numPr>
          <w:ilvl w:val="0"/>
          <w:numId w:val="6"/>
        </w:numPr>
        <w:ind w:left="709" w:hanging="709"/>
        <w:jc w:val="both"/>
        <w:rPr>
          <w:sz w:val="20"/>
          <w:szCs w:val="20"/>
        </w:rPr>
      </w:pPr>
      <w:r w:rsidRPr="00477F4A">
        <w:rPr>
          <w:sz w:val="20"/>
          <w:szCs w:val="20"/>
        </w:rPr>
        <w:t>Обеспечьте устойчивость торшеров или уберите их.</w:t>
      </w:r>
    </w:p>
    <w:p w:rsidR="00477F4A" w:rsidRPr="00477F4A" w:rsidRDefault="00477F4A" w:rsidP="00477F4A">
      <w:pPr>
        <w:numPr>
          <w:ilvl w:val="0"/>
          <w:numId w:val="6"/>
        </w:numPr>
        <w:ind w:left="709" w:hanging="709"/>
        <w:jc w:val="both"/>
        <w:rPr>
          <w:sz w:val="20"/>
          <w:szCs w:val="20"/>
        </w:rPr>
      </w:pPr>
      <w:r w:rsidRPr="00477F4A">
        <w:rPr>
          <w:sz w:val="20"/>
          <w:szCs w:val="20"/>
        </w:rPr>
        <w:t>Закройте покрышками панели управления низко стоящих телевизоров, видеомагнитофонов.</w:t>
      </w:r>
    </w:p>
    <w:p w:rsidR="00477F4A" w:rsidRPr="00477F4A" w:rsidRDefault="00477F4A" w:rsidP="00477F4A">
      <w:pPr>
        <w:numPr>
          <w:ilvl w:val="0"/>
          <w:numId w:val="6"/>
        </w:numPr>
        <w:ind w:left="709" w:hanging="709"/>
        <w:jc w:val="both"/>
        <w:rPr>
          <w:sz w:val="20"/>
          <w:szCs w:val="20"/>
        </w:rPr>
      </w:pPr>
      <w:r w:rsidRPr="00477F4A">
        <w:rPr>
          <w:sz w:val="20"/>
          <w:szCs w:val="20"/>
        </w:rPr>
        <w:t>Оберните чем-то острые углы журнальных столиков, тумбочек.</w:t>
      </w:r>
    </w:p>
    <w:p w:rsidR="00477F4A" w:rsidRPr="00477F4A" w:rsidRDefault="00477F4A" w:rsidP="00477F4A">
      <w:pPr>
        <w:numPr>
          <w:ilvl w:val="0"/>
          <w:numId w:val="6"/>
        </w:numPr>
        <w:ind w:left="709" w:hanging="709"/>
        <w:jc w:val="both"/>
        <w:rPr>
          <w:sz w:val="20"/>
          <w:szCs w:val="20"/>
        </w:rPr>
      </w:pPr>
      <w:r w:rsidRPr="00477F4A">
        <w:rPr>
          <w:sz w:val="20"/>
          <w:szCs w:val="20"/>
        </w:rPr>
        <w:t>Поставьте бьющиеся вещи вне досягаемости ребенка или же уберите их на несколько лет.</w:t>
      </w:r>
    </w:p>
    <w:p w:rsidR="00477F4A" w:rsidRPr="00477F4A" w:rsidRDefault="00477F4A" w:rsidP="00477F4A">
      <w:pPr>
        <w:numPr>
          <w:ilvl w:val="0"/>
          <w:numId w:val="6"/>
        </w:numPr>
        <w:ind w:left="709" w:hanging="709"/>
        <w:jc w:val="both"/>
        <w:rPr>
          <w:sz w:val="20"/>
          <w:szCs w:val="20"/>
        </w:rPr>
      </w:pPr>
      <w:r w:rsidRPr="00477F4A">
        <w:rPr>
          <w:sz w:val="20"/>
          <w:szCs w:val="20"/>
        </w:rPr>
        <w:t>Смените назначение открытых книжных полок, ведь дети любят отрывать обложки, рвать их.</w:t>
      </w:r>
    </w:p>
    <w:p w:rsidR="00477F4A" w:rsidRPr="00477F4A" w:rsidRDefault="00477F4A" w:rsidP="00477F4A">
      <w:pPr>
        <w:numPr>
          <w:ilvl w:val="0"/>
          <w:numId w:val="6"/>
        </w:numPr>
        <w:ind w:left="709" w:hanging="709"/>
        <w:jc w:val="both"/>
        <w:rPr>
          <w:sz w:val="20"/>
          <w:szCs w:val="20"/>
        </w:rPr>
      </w:pPr>
      <w:r w:rsidRPr="00477F4A">
        <w:rPr>
          <w:sz w:val="20"/>
          <w:szCs w:val="20"/>
        </w:rPr>
        <w:t>Уберите горшки с комнатными растениями.</w:t>
      </w:r>
    </w:p>
    <w:p w:rsidR="00477F4A" w:rsidRPr="00477F4A" w:rsidRDefault="00B576ED" w:rsidP="00477F4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 w:rsidR="00437A24">
        <w:rPr>
          <w:b/>
          <w:bCs/>
          <w:noProof/>
          <w:sz w:val="20"/>
          <w:szCs w:val="20"/>
        </w:rPr>
        <w:drawing>
          <wp:inline distT="0" distB="0" distL="0" distR="0">
            <wp:extent cx="1990725" cy="1905000"/>
            <wp:effectExtent l="19050" t="0" r="9525" b="0"/>
            <wp:docPr id="4" name="Рисунок 4" descr="242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4297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F4A" w:rsidRPr="00477F4A" w:rsidRDefault="00477F4A" w:rsidP="00477F4A">
      <w:pPr>
        <w:jc w:val="center"/>
        <w:rPr>
          <w:sz w:val="20"/>
          <w:szCs w:val="20"/>
        </w:rPr>
      </w:pPr>
      <w:r w:rsidRPr="00477F4A">
        <w:rPr>
          <w:b/>
          <w:bCs/>
          <w:sz w:val="20"/>
          <w:szCs w:val="20"/>
        </w:rPr>
        <w:t>КУХНЯ / СТОЛОВАЯ</w:t>
      </w:r>
    </w:p>
    <w:p w:rsidR="00477F4A" w:rsidRPr="00477F4A" w:rsidRDefault="00477F4A" w:rsidP="00477F4A">
      <w:pPr>
        <w:numPr>
          <w:ilvl w:val="0"/>
          <w:numId w:val="6"/>
        </w:numPr>
        <w:ind w:left="709" w:hanging="709"/>
        <w:jc w:val="both"/>
        <w:rPr>
          <w:sz w:val="20"/>
          <w:szCs w:val="20"/>
        </w:rPr>
      </w:pPr>
      <w:r w:rsidRPr="00477F4A">
        <w:rPr>
          <w:sz w:val="20"/>
          <w:szCs w:val="20"/>
        </w:rPr>
        <w:t>Пододвиньте стулья вплотную к столу, чтобы малыш не мог туда залезть.</w:t>
      </w:r>
    </w:p>
    <w:p w:rsidR="00477F4A" w:rsidRPr="00477F4A" w:rsidRDefault="00477F4A" w:rsidP="00477F4A">
      <w:pPr>
        <w:numPr>
          <w:ilvl w:val="0"/>
          <w:numId w:val="6"/>
        </w:numPr>
        <w:ind w:left="709" w:hanging="709"/>
        <w:jc w:val="both"/>
        <w:rPr>
          <w:sz w:val="20"/>
          <w:szCs w:val="20"/>
        </w:rPr>
      </w:pPr>
      <w:r w:rsidRPr="00477F4A">
        <w:rPr>
          <w:sz w:val="20"/>
          <w:szCs w:val="20"/>
        </w:rPr>
        <w:t>Поместите защелки на дверцы буфетов и шкафчиков с хрупкой посудой.</w:t>
      </w:r>
    </w:p>
    <w:p w:rsidR="00477F4A" w:rsidRPr="00477F4A" w:rsidRDefault="00477F4A" w:rsidP="00477F4A">
      <w:pPr>
        <w:numPr>
          <w:ilvl w:val="0"/>
          <w:numId w:val="6"/>
        </w:numPr>
        <w:ind w:left="709" w:hanging="709"/>
        <w:jc w:val="both"/>
        <w:rPr>
          <w:sz w:val="20"/>
          <w:szCs w:val="20"/>
        </w:rPr>
      </w:pPr>
      <w:r w:rsidRPr="00477F4A">
        <w:rPr>
          <w:sz w:val="20"/>
          <w:szCs w:val="20"/>
        </w:rPr>
        <w:t>Накрывая стол, ставьте посуду ближе к центру стола.</w:t>
      </w:r>
    </w:p>
    <w:p w:rsidR="00477F4A" w:rsidRPr="00477F4A" w:rsidRDefault="00477F4A" w:rsidP="00477F4A">
      <w:pPr>
        <w:numPr>
          <w:ilvl w:val="0"/>
          <w:numId w:val="6"/>
        </w:numPr>
        <w:ind w:left="709" w:hanging="709"/>
        <w:jc w:val="both"/>
        <w:rPr>
          <w:sz w:val="20"/>
          <w:szCs w:val="20"/>
        </w:rPr>
      </w:pPr>
      <w:r w:rsidRPr="00477F4A">
        <w:rPr>
          <w:sz w:val="20"/>
          <w:szCs w:val="20"/>
        </w:rPr>
        <w:t>Поднимайте или подворачивайте концы скатерти, так, чтобы за них нельзя было ухватиться или вообще снимите скатерть.</w:t>
      </w:r>
    </w:p>
    <w:p w:rsidR="00477F4A" w:rsidRPr="00477F4A" w:rsidRDefault="00477F4A" w:rsidP="00477F4A">
      <w:pPr>
        <w:numPr>
          <w:ilvl w:val="0"/>
          <w:numId w:val="6"/>
        </w:numPr>
        <w:ind w:left="709" w:hanging="709"/>
        <w:jc w:val="both"/>
        <w:rPr>
          <w:sz w:val="20"/>
          <w:szCs w:val="20"/>
        </w:rPr>
      </w:pPr>
      <w:r w:rsidRPr="00477F4A">
        <w:rPr>
          <w:sz w:val="20"/>
          <w:szCs w:val="20"/>
        </w:rPr>
        <w:t>Прячьте подальше ножи.</w:t>
      </w:r>
    </w:p>
    <w:p w:rsidR="00477F4A" w:rsidRPr="00477F4A" w:rsidRDefault="00477F4A" w:rsidP="00477F4A">
      <w:pPr>
        <w:numPr>
          <w:ilvl w:val="0"/>
          <w:numId w:val="6"/>
        </w:numPr>
        <w:ind w:left="709" w:hanging="709"/>
        <w:jc w:val="both"/>
        <w:rPr>
          <w:sz w:val="20"/>
          <w:szCs w:val="20"/>
        </w:rPr>
      </w:pPr>
      <w:r w:rsidRPr="00477F4A">
        <w:rPr>
          <w:sz w:val="20"/>
          <w:szCs w:val="20"/>
        </w:rPr>
        <w:t>Готовьте на задних конфорках плиты: ручки сковородок и прочей посуды должны быть обращены назад.</w:t>
      </w:r>
    </w:p>
    <w:p w:rsidR="00477F4A" w:rsidRPr="00477F4A" w:rsidRDefault="00477F4A" w:rsidP="00477F4A">
      <w:pPr>
        <w:numPr>
          <w:ilvl w:val="0"/>
          <w:numId w:val="6"/>
        </w:numPr>
        <w:ind w:left="709" w:hanging="709"/>
        <w:jc w:val="both"/>
        <w:rPr>
          <w:sz w:val="20"/>
          <w:szCs w:val="20"/>
        </w:rPr>
      </w:pPr>
      <w:r w:rsidRPr="00477F4A">
        <w:rPr>
          <w:sz w:val="20"/>
          <w:szCs w:val="20"/>
        </w:rPr>
        <w:lastRenderedPageBreak/>
        <w:t>Закройте ручки-переключатели на плите защитными колпачками.</w:t>
      </w:r>
    </w:p>
    <w:p w:rsidR="00477F4A" w:rsidRPr="00477F4A" w:rsidRDefault="00477F4A" w:rsidP="00477F4A">
      <w:pPr>
        <w:numPr>
          <w:ilvl w:val="0"/>
          <w:numId w:val="6"/>
        </w:numPr>
        <w:ind w:left="709" w:hanging="709"/>
        <w:jc w:val="both"/>
        <w:rPr>
          <w:sz w:val="20"/>
          <w:szCs w:val="20"/>
        </w:rPr>
      </w:pPr>
      <w:r w:rsidRPr="00477F4A">
        <w:rPr>
          <w:sz w:val="20"/>
          <w:szCs w:val="20"/>
        </w:rPr>
        <w:t>Держите мелкие предметы, которыми ребенок может подавиться вне досягаемости. Не забывайте при этом, что ребенок может влезть на кухонный рабочий стул.</w:t>
      </w:r>
    </w:p>
    <w:p w:rsidR="00477F4A" w:rsidRPr="00477F4A" w:rsidRDefault="00477F4A" w:rsidP="00477F4A">
      <w:pPr>
        <w:numPr>
          <w:ilvl w:val="0"/>
          <w:numId w:val="6"/>
        </w:numPr>
        <w:ind w:left="709" w:hanging="709"/>
        <w:jc w:val="both"/>
        <w:rPr>
          <w:sz w:val="20"/>
          <w:szCs w:val="20"/>
        </w:rPr>
      </w:pPr>
      <w:r w:rsidRPr="00477F4A">
        <w:rPr>
          <w:sz w:val="20"/>
          <w:szCs w:val="20"/>
        </w:rPr>
        <w:t>Пользуйтесь небьющейся посудой, когда ребенок находится рядом с вами.</w:t>
      </w:r>
    </w:p>
    <w:p w:rsidR="00477F4A" w:rsidRPr="00477F4A" w:rsidRDefault="00477F4A" w:rsidP="00477F4A">
      <w:pPr>
        <w:numPr>
          <w:ilvl w:val="0"/>
          <w:numId w:val="6"/>
        </w:numPr>
        <w:ind w:left="709" w:hanging="709"/>
        <w:jc w:val="both"/>
        <w:rPr>
          <w:sz w:val="20"/>
          <w:szCs w:val="20"/>
        </w:rPr>
      </w:pPr>
      <w:r w:rsidRPr="00477F4A">
        <w:rPr>
          <w:sz w:val="20"/>
          <w:szCs w:val="20"/>
        </w:rPr>
        <w:t>Держите пластиковые мешки и пакеты подальше от ребенка. Разливайте горячие напитки подальше от ребенка, не ставьте их на край стола.</w:t>
      </w:r>
    </w:p>
    <w:p w:rsidR="00477F4A" w:rsidRPr="00477F4A" w:rsidRDefault="00477F4A" w:rsidP="00477F4A">
      <w:pPr>
        <w:numPr>
          <w:ilvl w:val="0"/>
          <w:numId w:val="6"/>
        </w:numPr>
        <w:ind w:left="709" w:hanging="709"/>
        <w:jc w:val="both"/>
        <w:rPr>
          <w:sz w:val="20"/>
          <w:szCs w:val="20"/>
        </w:rPr>
      </w:pPr>
      <w:r w:rsidRPr="00477F4A">
        <w:rPr>
          <w:sz w:val="20"/>
          <w:szCs w:val="20"/>
        </w:rPr>
        <w:t>Выключите мелкие бытовые приборы. Уберите свисающие шнуры.</w:t>
      </w:r>
    </w:p>
    <w:p w:rsidR="00477F4A" w:rsidRPr="00477F4A" w:rsidRDefault="00477F4A" w:rsidP="00477F4A">
      <w:pPr>
        <w:numPr>
          <w:ilvl w:val="0"/>
          <w:numId w:val="6"/>
        </w:numPr>
        <w:ind w:left="709" w:hanging="709"/>
        <w:jc w:val="both"/>
        <w:rPr>
          <w:sz w:val="20"/>
          <w:szCs w:val="20"/>
        </w:rPr>
      </w:pPr>
      <w:r w:rsidRPr="00477F4A">
        <w:rPr>
          <w:sz w:val="20"/>
          <w:szCs w:val="20"/>
        </w:rPr>
        <w:t>Держите чистящие средства, растворители, отбеливатели, средство для мытья посуды и прочую «токсичную» химию вне досягаемости в закрытом шкафчике.</w:t>
      </w:r>
    </w:p>
    <w:p w:rsidR="00477F4A" w:rsidRPr="00477F4A" w:rsidRDefault="00B576ED" w:rsidP="00477F4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</w:t>
      </w:r>
      <w:r w:rsidR="00420FFF">
        <w:rPr>
          <w:b/>
          <w:bCs/>
          <w:sz w:val="20"/>
          <w:szCs w:val="20"/>
        </w:rPr>
        <w:t xml:space="preserve">                         </w:t>
      </w:r>
      <w:r w:rsidR="00420FFF">
        <w:rPr>
          <w:b/>
          <w:bCs/>
          <w:noProof/>
          <w:sz w:val="20"/>
          <w:szCs w:val="20"/>
        </w:rPr>
        <w:t xml:space="preserve">                           </w:t>
      </w:r>
      <w:r w:rsidR="00437A24">
        <w:rPr>
          <w:b/>
          <w:bCs/>
          <w:noProof/>
          <w:sz w:val="20"/>
          <w:szCs w:val="20"/>
        </w:rPr>
        <w:drawing>
          <wp:inline distT="0" distB="0" distL="0" distR="0">
            <wp:extent cx="2924175" cy="1609725"/>
            <wp:effectExtent l="19050" t="0" r="9525" b="0"/>
            <wp:docPr id="5" name="Рисунок 5" descr="image015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15_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F4A" w:rsidRPr="00477F4A" w:rsidRDefault="00477F4A" w:rsidP="00477F4A">
      <w:pPr>
        <w:jc w:val="center"/>
        <w:rPr>
          <w:sz w:val="20"/>
          <w:szCs w:val="20"/>
        </w:rPr>
      </w:pPr>
      <w:r w:rsidRPr="00477F4A">
        <w:rPr>
          <w:b/>
          <w:bCs/>
          <w:sz w:val="20"/>
          <w:szCs w:val="20"/>
        </w:rPr>
        <w:t>ВАННАЯ КОМНАТА</w:t>
      </w:r>
    </w:p>
    <w:p w:rsidR="00477F4A" w:rsidRPr="00477F4A" w:rsidRDefault="00477F4A" w:rsidP="00477F4A">
      <w:pPr>
        <w:numPr>
          <w:ilvl w:val="0"/>
          <w:numId w:val="6"/>
        </w:numPr>
        <w:ind w:left="709" w:hanging="709"/>
        <w:jc w:val="both"/>
        <w:rPr>
          <w:sz w:val="20"/>
          <w:szCs w:val="20"/>
        </w:rPr>
      </w:pPr>
      <w:r w:rsidRPr="00477F4A">
        <w:rPr>
          <w:sz w:val="20"/>
          <w:szCs w:val="20"/>
        </w:rPr>
        <w:t>Держите дверь ванной комнаты плотно закрытой.</w:t>
      </w:r>
    </w:p>
    <w:p w:rsidR="00477F4A" w:rsidRPr="00477F4A" w:rsidRDefault="00477F4A" w:rsidP="00477F4A">
      <w:pPr>
        <w:ind w:left="709"/>
        <w:jc w:val="both"/>
        <w:rPr>
          <w:sz w:val="20"/>
          <w:szCs w:val="20"/>
        </w:rPr>
      </w:pPr>
      <w:r w:rsidRPr="00477F4A">
        <w:rPr>
          <w:sz w:val="20"/>
          <w:szCs w:val="20"/>
        </w:rPr>
        <w:t>Но если малыш все же пробрался туда, то:</w:t>
      </w:r>
    </w:p>
    <w:p w:rsidR="00477F4A" w:rsidRPr="00477F4A" w:rsidRDefault="00477F4A" w:rsidP="00477F4A">
      <w:pPr>
        <w:numPr>
          <w:ilvl w:val="0"/>
          <w:numId w:val="7"/>
        </w:numPr>
        <w:ind w:left="709" w:hanging="709"/>
        <w:jc w:val="both"/>
        <w:rPr>
          <w:sz w:val="20"/>
          <w:szCs w:val="20"/>
        </w:rPr>
      </w:pPr>
      <w:r w:rsidRPr="00477F4A">
        <w:rPr>
          <w:sz w:val="20"/>
          <w:szCs w:val="20"/>
        </w:rPr>
        <w:t>Кладите на дно ванны не скользящий коврик.</w:t>
      </w:r>
    </w:p>
    <w:p w:rsidR="00477F4A" w:rsidRPr="00477F4A" w:rsidRDefault="00477F4A" w:rsidP="00477F4A">
      <w:pPr>
        <w:numPr>
          <w:ilvl w:val="0"/>
          <w:numId w:val="7"/>
        </w:numPr>
        <w:ind w:left="709" w:hanging="709"/>
        <w:jc w:val="both"/>
        <w:rPr>
          <w:sz w:val="20"/>
          <w:szCs w:val="20"/>
        </w:rPr>
      </w:pPr>
      <w:r w:rsidRPr="00477F4A">
        <w:rPr>
          <w:sz w:val="20"/>
          <w:szCs w:val="20"/>
        </w:rPr>
        <w:t>Крышку унитаза держите опущенной, купите для нее специальный зажим.</w:t>
      </w:r>
    </w:p>
    <w:p w:rsidR="00477F4A" w:rsidRPr="00477F4A" w:rsidRDefault="00477F4A" w:rsidP="00477F4A">
      <w:pPr>
        <w:numPr>
          <w:ilvl w:val="0"/>
          <w:numId w:val="7"/>
        </w:numPr>
        <w:ind w:left="709" w:hanging="709"/>
        <w:jc w:val="both"/>
        <w:rPr>
          <w:sz w:val="20"/>
          <w:szCs w:val="20"/>
        </w:rPr>
      </w:pPr>
      <w:r w:rsidRPr="00477F4A">
        <w:rPr>
          <w:sz w:val="20"/>
          <w:szCs w:val="20"/>
        </w:rPr>
        <w:t>Спускайте воду из ванны немедленно после использования. Не оставляйте детей в ванной без присмотра.</w:t>
      </w:r>
    </w:p>
    <w:p w:rsidR="00477F4A" w:rsidRPr="00477F4A" w:rsidRDefault="00477F4A" w:rsidP="00477F4A">
      <w:pPr>
        <w:numPr>
          <w:ilvl w:val="0"/>
          <w:numId w:val="7"/>
        </w:numPr>
        <w:ind w:left="709" w:hanging="709"/>
        <w:jc w:val="both"/>
        <w:rPr>
          <w:sz w:val="20"/>
          <w:szCs w:val="20"/>
        </w:rPr>
      </w:pPr>
      <w:r w:rsidRPr="00477F4A">
        <w:rPr>
          <w:sz w:val="20"/>
          <w:szCs w:val="20"/>
        </w:rPr>
        <w:t>Пользуйтесь пластиковыми, но не стеклянными или керамическими мыльницами.</w:t>
      </w:r>
    </w:p>
    <w:p w:rsidR="00477F4A" w:rsidRPr="00477F4A" w:rsidRDefault="00477F4A" w:rsidP="00477F4A">
      <w:pPr>
        <w:numPr>
          <w:ilvl w:val="0"/>
          <w:numId w:val="7"/>
        </w:numPr>
        <w:ind w:left="709" w:hanging="709"/>
        <w:jc w:val="both"/>
        <w:rPr>
          <w:sz w:val="20"/>
          <w:szCs w:val="20"/>
        </w:rPr>
      </w:pPr>
      <w:r w:rsidRPr="00477F4A">
        <w:rPr>
          <w:sz w:val="20"/>
          <w:szCs w:val="20"/>
        </w:rPr>
        <w:t>Снабдите мягкой «изоляцией» водопроводные краны.</w:t>
      </w:r>
    </w:p>
    <w:p w:rsidR="00477F4A" w:rsidRPr="00477F4A" w:rsidRDefault="00477F4A" w:rsidP="00477F4A">
      <w:pPr>
        <w:numPr>
          <w:ilvl w:val="0"/>
          <w:numId w:val="7"/>
        </w:numPr>
        <w:ind w:left="709" w:hanging="709"/>
        <w:jc w:val="both"/>
        <w:rPr>
          <w:sz w:val="20"/>
          <w:szCs w:val="20"/>
        </w:rPr>
      </w:pPr>
      <w:r w:rsidRPr="00477F4A">
        <w:rPr>
          <w:sz w:val="20"/>
          <w:szCs w:val="20"/>
        </w:rPr>
        <w:t>Держите лекарства, бритвы, заколки, зубные эликсиры, косметику, духи, лак для ногтей и жидкость для снятия лака, ножницы, а также прочие опасные предметы вне досягаемости ребенка.</w:t>
      </w:r>
    </w:p>
    <w:p w:rsidR="00477F4A" w:rsidRPr="00477F4A" w:rsidRDefault="00477F4A" w:rsidP="00477F4A">
      <w:pPr>
        <w:numPr>
          <w:ilvl w:val="0"/>
          <w:numId w:val="7"/>
        </w:numPr>
        <w:ind w:left="709" w:hanging="709"/>
        <w:jc w:val="both"/>
        <w:rPr>
          <w:sz w:val="20"/>
          <w:szCs w:val="20"/>
        </w:rPr>
      </w:pPr>
      <w:r w:rsidRPr="00477F4A">
        <w:rPr>
          <w:sz w:val="20"/>
          <w:szCs w:val="20"/>
        </w:rPr>
        <w:t>Аптечка должна быть «на запоре</w:t>
      </w:r>
      <w:r w:rsidR="00420FFF">
        <w:rPr>
          <w:sz w:val="20"/>
          <w:szCs w:val="20"/>
        </w:rPr>
        <w:t>»</w:t>
      </w:r>
      <w:r w:rsidRPr="00477F4A">
        <w:rPr>
          <w:sz w:val="20"/>
          <w:szCs w:val="20"/>
        </w:rPr>
        <w:t>.</w:t>
      </w:r>
    </w:p>
    <w:p w:rsidR="00477F4A" w:rsidRPr="00477F4A" w:rsidRDefault="00477F4A" w:rsidP="00477F4A">
      <w:pPr>
        <w:jc w:val="center"/>
        <w:rPr>
          <w:b/>
          <w:bCs/>
          <w:sz w:val="20"/>
          <w:szCs w:val="20"/>
        </w:rPr>
      </w:pPr>
    </w:p>
    <w:p w:rsidR="00477F4A" w:rsidRPr="00477F4A" w:rsidRDefault="00477F4A" w:rsidP="00477F4A">
      <w:pPr>
        <w:jc w:val="center"/>
        <w:rPr>
          <w:sz w:val="20"/>
          <w:szCs w:val="20"/>
        </w:rPr>
      </w:pPr>
      <w:r w:rsidRPr="00477F4A">
        <w:rPr>
          <w:b/>
          <w:bCs/>
          <w:sz w:val="20"/>
          <w:szCs w:val="20"/>
        </w:rPr>
        <w:t>ОКНА И ДВЕРИ</w:t>
      </w:r>
    </w:p>
    <w:p w:rsidR="00477F4A" w:rsidRPr="00477F4A" w:rsidRDefault="00477F4A" w:rsidP="00477F4A">
      <w:pPr>
        <w:ind w:firstLine="709"/>
        <w:jc w:val="both"/>
        <w:rPr>
          <w:sz w:val="20"/>
          <w:szCs w:val="20"/>
        </w:rPr>
      </w:pPr>
      <w:r w:rsidRPr="00477F4A">
        <w:rPr>
          <w:sz w:val="20"/>
          <w:szCs w:val="20"/>
        </w:rPr>
        <w:t>Если в доме установлены стеклянные двери:</w:t>
      </w:r>
    </w:p>
    <w:p w:rsidR="00477F4A" w:rsidRPr="00477F4A" w:rsidRDefault="00477F4A" w:rsidP="00477F4A">
      <w:pPr>
        <w:numPr>
          <w:ilvl w:val="0"/>
          <w:numId w:val="7"/>
        </w:numPr>
        <w:ind w:left="709" w:hanging="709"/>
        <w:jc w:val="both"/>
        <w:rPr>
          <w:sz w:val="20"/>
          <w:szCs w:val="20"/>
        </w:rPr>
      </w:pPr>
      <w:r w:rsidRPr="00477F4A">
        <w:rPr>
          <w:sz w:val="20"/>
          <w:szCs w:val="20"/>
        </w:rPr>
        <w:t>Раздвигающиеся стеклянные двери держите закрытыми.</w:t>
      </w:r>
    </w:p>
    <w:p w:rsidR="00477F4A" w:rsidRPr="00477F4A" w:rsidRDefault="00477F4A" w:rsidP="00477F4A">
      <w:pPr>
        <w:numPr>
          <w:ilvl w:val="0"/>
          <w:numId w:val="7"/>
        </w:numPr>
        <w:ind w:left="709" w:hanging="709"/>
        <w:jc w:val="both"/>
        <w:rPr>
          <w:sz w:val="20"/>
          <w:szCs w:val="20"/>
        </w:rPr>
      </w:pPr>
      <w:r w:rsidRPr="00477F4A">
        <w:rPr>
          <w:sz w:val="20"/>
          <w:szCs w:val="20"/>
        </w:rPr>
        <w:t>Поместите особые предупреждающие картинки на стеклянных дверях на уровне глаз малыша.</w:t>
      </w:r>
    </w:p>
    <w:p w:rsidR="00477F4A" w:rsidRPr="00477F4A" w:rsidRDefault="00477F4A" w:rsidP="00477F4A">
      <w:pPr>
        <w:numPr>
          <w:ilvl w:val="0"/>
          <w:numId w:val="7"/>
        </w:numPr>
        <w:ind w:left="709" w:hanging="709"/>
        <w:jc w:val="both"/>
        <w:rPr>
          <w:sz w:val="20"/>
          <w:szCs w:val="20"/>
        </w:rPr>
      </w:pPr>
      <w:r w:rsidRPr="00477F4A">
        <w:rPr>
          <w:sz w:val="20"/>
          <w:szCs w:val="20"/>
        </w:rPr>
        <w:t>Держите окна надежно закрытыми.</w:t>
      </w:r>
    </w:p>
    <w:p w:rsidR="00477F4A" w:rsidRPr="00477F4A" w:rsidRDefault="00477F4A" w:rsidP="00477F4A">
      <w:pPr>
        <w:numPr>
          <w:ilvl w:val="0"/>
          <w:numId w:val="7"/>
        </w:numPr>
        <w:ind w:left="709" w:hanging="709"/>
        <w:jc w:val="both"/>
        <w:rPr>
          <w:sz w:val="20"/>
          <w:szCs w:val="20"/>
        </w:rPr>
      </w:pPr>
      <w:r w:rsidRPr="00477F4A">
        <w:rPr>
          <w:sz w:val="20"/>
          <w:szCs w:val="20"/>
        </w:rPr>
        <w:t>Укоротите шнуры у штор и жалюзи так, чтобы ребенок не мог дотянуться до них.</w:t>
      </w:r>
    </w:p>
    <w:p w:rsidR="00B576ED" w:rsidRDefault="00477F4A" w:rsidP="00B576ED">
      <w:pPr>
        <w:numPr>
          <w:ilvl w:val="0"/>
          <w:numId w:val="7"/>
        </w:numPr>
        <w:ind w:left="709" w:hanging="709"/>
        <w:jc w:val="both"/>
        <w:rPr>
          <w:sz w:val="20"/>
          <w:szCs w:val="20"/>
        </w:rPr>
      </w:pPr>
      <w:r w:rsidRPr="00875326">
        <w:rPr>
          <w:sz w:val="20"/>
          <w:szCs w:val="20"/>
        </w:rPr>
        <w:t>Если балкон закрыт не полностью, то обнесите сеткой балконные ограждения так, чтобы ребенок не мог протиснуться между прутьями.</w:t>
      </w:r>
      <w:r w:rsidR="00437A24">
        <w:rPr>
          <w:noProof/>
          <w:sz w:val="20"/>
          <w:szCs w:val="20"/>
        </w:rPr>
        <w:drawing>
          <wp:inline distT="0" distB="0" distL="0" distR="0">
            <wp:extent cx="2619375" cy="1962150"/>
            <wp:effectExtent l="19050" t="0" r="9525" b="0"/>
            <wp:docPr id="6" name="Рисунок 6" descr="144-meshki-pod-glazami-u-det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44-meshki-pod-glazami-u-detej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326" w:rsidRDefault="00875326" w:rsidP="00875326">
      <w:pPr>
        <w:jc w:val="both"/>
        <w:rPr>
          <w:sz w:val="20"/>
          <w:szCs w:val="20"/>
        </w:rPr>
      </w:pPr>
    </w:p>
    <w:p w:rsidR="00875326" w:rsidRPr="00875326" w:rsidRDefault="00875326" w:rsidP="00875326">
      <w:pPr>
        <w:jc w:val="both"/>
        <w:rPr>
          <w:sz w:val="20"/>
          <w:szCs w:val="20"/>
        </w:rPr>
      </w:pPr>
    </w:p>
    <w:p w:rsidR="00B576ED" w:rsidRDefault="00875326" w:rsidP="00B576ED">
      <w:pPr>
        <w:jc w:val="both"/>
        <w:rPr>
          <w:b/>
        </w:rPr>
      </w:pPr>
      <w:r>
        <w:rPr>
          <w:b/>
        </w:rPr>
        <w:t>Родители! Помните, В</w:t>
      </w:r>
      <w:r w:rsidR="00B576ED">
        <w:rPr>
          <w:b/>
        </w:rPr>
        <w:t>ы в ответе за жизнь ребенка</w:t>
      </w:r>
      <w:r w:rsidR="009D6EAF">
        <w:rPr>
          <w:b/>
        </w:rPr>
        <w:t>,</w:t>
      </w:r>
      <w:r>
        <w:rPr>
          <w:b/>
        </w:rPr>
        <w:t xml:space="preserve"> и именно В</w:t>
      </w:r>
      <w:r w:rsidR="00B576ED">
        <w:rPr>
          <w:b/>
        </w:rPr>
        <w:t>ы должны объяснить ему правила безопасного поведения!!</w:t>
      </w:r>
    </w:p>
    <w:p w:rsidR="00B576ED" w:rsidRPr="00B576ED" w:rsidRDefault="00B576ED" w:rsidP="00B576ED">
      <w:pPr>
        <w:jc w:val="both"/>
        <w:rPr>
          <w:b/>
        </w:rPr>
      </w:pPr>
      <w:r>
        <w:rPr>
          <w:b/>
        </w:rPr>
        <w:t xml:space="preserve">                  </w:t>
      </w:r>
      <w:r w:rsidR="00437A24">
        <w:rPr>
          <w:b/>
          <w:noProof/>
        </w:rPr>
        <w:drawing>
          <wp:inline distT="0" distB="0" distL="0" distR="0">
            <wp:extent cx="1809750" cy="2066925"/>
            <wp:effectExtent l="19050" t="0" r="0" b="0"/>
            <wp:docPr id="7" name="Рисунок 7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76ED" w:rsidRPr="00B576ED" w:rsidSect="00EB1846">
      <w:pgSz w:w="16838" w:h="11906" w:orient="landscape"/>
      <w:pgMar w:top="180" w:right="278" w:bottom="180" w:left="360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72C2"/>
    <w:multiLevelType w:val="hybridMultilevel"/>
    <w:tmpl w:val="9F4A6AAE"/>
    <w:lvl w:ilvl="0" w:tplc="44ACD034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E520C"/>
    <w:multiLevelType w:val="hybridMultilevel"/>
    <w:tmpl w:val="28AEFEDC"/>
    <w:lvl w:ilvl="0" w:tplc="0A5EF184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 w:tplc="E6E474E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4695617"/>
    <w:multiLevelType w:val="hybridMultilevel"/>
    <w:tmpl w:val="DC56611A"/>
    <w:lvl w:ilvl="0" w:tplc="0A5EF184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3">
    <w:nsid w:val="5BC97A69"/>
    <w:multiLevelType w:val="hybridMultilevel"/>
    <w:tmpl w:val="72A6D33A"/>
    <w:lvl w:ilvl="0" w:tplc="0A5EF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AD3EDC"/>
    <w:multiLevelType w:val="hybridMultilevel"/>
    <w:tmpl w:val="D7AEB472"/>
    <w:lvl w:ilvl="0" w:tplc="44ACD034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A85C27"/>
    <w:multiLevelType w:val="hybridMultilevel"/>
    <w:tmpl w:val="F5CE64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B1258AB"/>
    <w:multiLevelType w:val="hybridMultilevel"/>
    <w:tmpl w:val="593A9E70"/>
    <w:lvl w:ilvl="0" w:tplc="1CCABD8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6B795D98"/>
    <w:multiLevelType w:val="hybridMultilevel"/>
    <w:tmpl w:val="FB70BF5A"/>
    <w:lvl w:ilvl="0" w:tplc="792E7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B1846"/>
    <w:rsid w:val="001A712B"/>
    <w:rsid w:val="00420FFF"/>
    <w:rsid w:val="00437A24"/>
    <w:rsid w:val="00477F4A"/>
    <w:rsid w:val="004C3500"/>
    <w:rsid w:val="004F2FF4"/>
    <w:rsid w:val="00797067"/>
    <w:rsid w:val="00875326"/>
    <w:rsid w:val="008B456F"/>
    <w:rsid w:val="009A6BA3"/>
    <w:rsid w:val="009D6EAF"/>
    <w:rsid w:val="00A14F2A"/>
    <w:rsid w:val="00AE46D6"/>
    <w:rsid w:val="00AE4D3B"/>
    <w:rsid w:val="00B576ED"/>
    <w:rsid w:val="00B60B85"/>
    <w:rsid w:val="00B94F6F"/>
    <w:rsid w:val="00D22B64"/>
    <w:rsid w:val="00EB1846"/>
    <w:rsid w:val="00FB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8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1846"/>
    <w:pPr>
      <w:spacing w:after="270"/>
    </w:pPr>
  </w:style>
  <w:style w:type="paragraph" w:styleId="a4">
    <w:name w:val="Body Text Indent"/>
    <w:basedOn w:val="a"/>
    <w:semiHidden/>
    <w:rsid w:val="00EB1846"/>
    <w:pPr>
      <w:spacing w:line="360" w:lineRule="auto"/>
      <w:ind w:firstLine="720"/>
      <w:jc w:val="both"/>
    </w:pPr>
    <w:rPr>
      <w:sz w:val="28"/>
    </w:rPr>
  </w:style>
  <w:style w:type="paragraph" w:customStyle="1" w:styleId="article">
    <w:name w:val="article"/>
    <w:basedOn w:val="a"/>
    <w:rsid w:val="00EB184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F2FF4"/>
    <w:pPr>
      <w:ind w:left="708"/>
    </w:pPr>
  </w:style>
  <w:style w:type="paragraph" w:styleId="a6">
    <w:name w:val="Balloon Text"/>
    <w:basedOn w:val="a"/>
    <w:link w:val="a7"/>
    <w:rsid w:val="001A71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A7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557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Источники</vt:lpstr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Источники</dc:title>
  <dc:creator>Ольга</dc:creator>
  <cp:lastModifiedBy>Lena</cp:lastModifiedBy>
  <cp:revision>9</cp:revision>
  <cp:lastPrinted>2014-11-10T12:54:00Z</cp:lastPrinted>
  <dcterms:created xsi:type="dcterms:W3CDTF">2014-10-13T18:59:00Z</dcterms:created>
  <dcterms:modified xsi:type="dcterms:W3CDTF">2014-11-24T06:47:00Z</dcterms:modified>
</cp:coreProperties>
</file>