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F" w:rsidRDefault="005549CF" w:rsidP="005549CF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Trebuchet MS" w:hAnsi="Trebuchet MS"/>
          <w:caps/>
          <w:color w:val="828795"/>
        </w:rPr>
      </w:pPr>
      <w:r>
        <w:rPr>
          <w:noProof/>
        </w:rPr>
        <w:drawing>
          <wp:inline distT="0" distB="0" distL="0" distR="0">
            <wp:extent cx="1704975" cy="1278731"/>
            <wp:effectExtent l="19050" t="0" r="9525" b="0"/>
            <wp:docPr id="1" name="Рисунок 1" descr="https://www.eseur.ru/Photos/photo4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47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CF" w:rsidRPr="00BE542B" w:rsidRDefault="00BE542B" w:rsidP="005549CF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Trebuchet MS" w:hAnsi="Trebuchet MS"/>
          <w:caps/>
          <w:color w:val="17365D" w:themeColor="text2" w:themeShade="BF"/>
          <w:sz w:val="32"/>
          <w:szCs w:val="32"/>
        </w:rPr>
      </w:pPr>
      <w:r>
        <w:rPr>
          <w:rFonts w:ascii="Trebuchet MS" w:hAnsi="Trebuchet MS"/>
          <w:caps/>
          <w:color w:val="17365D" w:themeColor="text2" w:themeShade="BF"/>
          <w:sz w:val="32"/>
          <w:szCs w:val="32"/>
        </w:rPr>
        <w:t>2</w:t>
      </w:r>
      <w:r w:rsidR="005549CF" w:rsidRPr="00BE542B">
        <w:rPr>
          <w:rFonts w:ascii="Trebuchet MS" w:hAnsi="Trebuchet MS"/>
          <w:caps/>
          <w:color w:val="17365D" w:themeColor="text2" w:themeShade="BF"/>
          <w:sz w:val="32"/>
          <w:szCs w:val="32"/>
        </w:rPr>
        <w:t>020 - ГОД ЦИФРОВИЗАЦИИ В ПРОФСОЮЗЕ</w:t>
      </w:r>
    </w:p>
    <w:p w:rsidR="005549CF" w:rsidRPr="00BE542B" w:rsidRDefault="005549CF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Общероссийский Профсоюз образования объявил 2020-й –</w:t>
      </w:r>
      <w:r w:rsidRPr="00BE542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E542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Годом </w:t>
      </w:r>
      <w:proofErr w:type="spellStart"/>
      <w:r w:rsidRPr="00BE542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цифровизации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. В ближайшее время будут подведены итоги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проекта по переходу на единый электронный профсоюзный билет, автоматизированный учет членов Профсоюза и сбор статистических данных. </w:t>
      </w:r>
    </w:p>
    <w:p w:rsidR="005549CF" w:rsidRPr="00BE542B" w:rsidRDefault="005549CF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 xml:space="preserve">Предварительные итоги первого  этапа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проекта по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профсоюзной деятельности говорят о его готовности к основной стадии. О своевременности и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такого перехода свидетельствует присоединение к участию в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проекте ранее не заявленных профсоюзных организаций.</w:t>
      </w:r>
    </w:p>
    <w:p w:rsidR="005549CF" w:rsidRPr="00BE542B" w:rsidRDefault="005549CF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42B">
        <w:rPr>
          <w:rFonts w:ascii="Times New Roman" w:hAnsi="Times New Roman" w:cs="Times New Roman"/>
          <w:sz w:val="24"/>
          <w:szCs w:val="24"/>
        </w:rPr>
        <w:t xml:space="preserve">К началу 2020 года в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проекте полностью или частично задействованы 35 региональных организаций, более 900 тысяч членов Профсоюза поставлены на электронный учёт, около 622 тысяч из них стали обладателями новых электронных профсоюзных билетов – в виде пластиковой карты и её виртуального аналога в мобильном приложении PROFCARDS, совмещёнными с </w:t>
      </w:r>
      <w:hyperlink r:id="rId5" w:history="1">
        <w:r w:rsidRPr="00BE542B">
          <w:rPr>
            <w:rStyle w:val="a5"/>
            <w:rFonts w:ascii="Times New Roman" w:hAnsi="Times New Roman" w:cs="Times New Roman"/>
            <w:color w:val="494B5C"/>
            <w:sz w:val="24"/>
            <w:szCs w:val="24"/>
            <w:bdr w:val="none" w:sz="0" w:space="0" w:color="auto" w:frame="1"/>
          </w:rPr>
          <w:t>федеральной программой бонусов и скидок</w:t>
        </w:r>
      </w:hyperlink>
      <w:r w:rsidRPr="00BE542B">
        <w:rPr>
          <w:rFonts w:ascii="Times New Roman" w:hAnsi="Times New Roman" w:cs="Times New Roman"/>
          <w:sz w:val="24"/>
          <w:szCs w:val="24"/>
        </w:rPr>
        <w:t> более чем в 650 магазинах-партнёрах.</w:t>
      </w:r>
      <w:proofErr w:type="gramEnd"/>
    </w:p>
    <w:p w:rsidR="005549CF" w:rsidRPr="00BE542B" w:rsidRDefault="005549CF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Кроме этого, завершается тестирование новых форм статистических отчётов Профсоюза, которые позволят параллельно с их традиционной формой заполнения, формировать их в автоматическом режиме.</w:t>
      </w:r>
    </w:p>
    <w:p w:rsidR="005549CF" w:rsidRPr="00BE542B" w:rsidRDefault="005549CF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 xml:space="preserve">Учитывая значимость итогов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проекта для Общероссийского Профсоюза образования, а также успешную практику работы региональных организаций по его реализации, и желание повысить профессионализм и мобильность профсоюзного актива, Исполнительный комитет Профсоюза на своём последнем заседании в 2019 году постановил объявить 2020 год – Годом </w:t>
      </w:r>
      <w:proofErr w:type="spellStart"/>
      <w:r w:rsidRPr="00BE542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542B">
        <w:rPr>
          <w:rFonts w:ascii="Times New Roman" w:hAnsi="Times New Roman" w:cs="Times New Roman"/>
          <w:sz w:val="24"/>
          <w:szCs w:val="24"/>
        </w:rPr>
        <w:t xml:space="preserve"> в Профсоюзе.</w:t>
      </w:r>
    </w:p>
    <w:p w:rsidR="00772701" w:rsidRDefault="00772701"/>
    <w:p w:rsidR="00772701" w:rsidRPr="00BE542B" w:rsidRDefault="00772701" w:rsidP="00BE54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2B">
        <w:rPr>
          <w:rFonts w:ascii="Times New Roman" w:hAnsi="Times New Roman" w:cs="Times New Roman"/>
          <w:b/>
          <w:sz w:val="24"/>
          <w:szCs w:val="24"/>
        </w:rPr>
        <w:t>Федеральная бонусная программа Общероссийского Профсоюза образования</w:t>
      </w:r>
    </w:p>
    <w:p w:rsidR="00772701" w:rsidRPr="00BE542B" w:rsidRDefault="00772701" w:rsidP="00BE542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Ваш электронный профсоюзный билет - пропуск в мир скидок и выгодных предложений. Более 650 интернет магазинов. Бонус до 30% на Ваш счет. Всего 3 шага!</w:t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09875" cy="600075"/>
            <wp:effectExtent l="19050" t="0" r="9525" b="0"/>
            <wp:docPr id="18" name="Рисунок 1" descr="https://profcards.ru/img/block-1__vect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cards.ru/img/block-1__vector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52700" cy="609600"/>
            <wp:effectExtent l="19050" t="0" r="0" b="0"/>
            <wp:docPr id="2" name="Рисунок 2" descr="https://profcards.ru/img/block-1__vec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cards.ru/img/block-1__vector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0" cy="609600"/>
            <wp:effectExtent l="19050" t="0" r="0" b="0"/>
            <wp:docPr id="3" name="Рисунок 3" descr="https://profcards.ru/img/block-1_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cards.ru/img/block-1__c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Получите электронный профсоюзный билет в своем профкоме</w:t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0" cy="638175"/>
            <wp:effectExtent l="19050" t="0" r="0" b="0"/>
            <wp:docPr id="4" name="Рисунок 4" descr="https://profcards.ru/img/block-1_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cards.ru/img/block-1__sc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Зарегистрируйтесь на этом сайте или в мобильном приложении по номеру своего электронного профсоюзного билета</w:t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5" name="Рисунок 5" descr="https://profcards.ru/img/block-1__ti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cards.ru/img/block-1__tick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Получайте выгодные предложения и возвращайте живые деньги за каждую покупку до 30%</w:t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РЕГИСТРАЦИЯ</w:t>
      </w:r>
    </w:p>
    <w:p w:rsidR="00772701" w:rsidRPr="00BE542B" w:rsidRDefault="00772701" w:rsidP="00BE542B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542B">
        <w:rPr>
          <w:rFonts w:ascii="Times New Roman" w:hAnsi="Times New Roman" w:cs="Times New Roman"/>
          <w:sz w:val="24"/>
          <w:szCs w:val="24"/>
        </w:rPr>
        <w:t>Популярные магазины (260)</w:t>
      </w:r>
    </w:p>
    <w:p w:rsidR="00772701" w:rsidRPr="00BE542B" w:rsidRDefault="00772701" w:rsidP="00BE542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772701" w:rsidRPr="00BE542B" w:rsidSect="00BE542B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CF"/>
    <w:rsid w:val="001D4A6F"/>
    <w:rsid w:val="005549CF"/>
    <w:rsid w:val="00753A3F"/>
    <w:rsid w:val="00772701"/>
    <w:rsid w:val="009D24C6"/>
    <w:rsid w:val="00BE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F"/>
  </w:style>
  <w:style w:type="paragraph" w:styleId="1">
    <w:name w:val="heading 1"/>
    <w:basedOn w:val="a"/>
    <w:link w:val="10"/>
    <w:uiPriority w:val="9"/>
    <w:qFormat/>
    <w:rsid w:val="0055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9CF"/>
  </w:style>
  <w:style w:type="character" w:styleId="a4">
    <w:name w:val="Strong"/>
    <w:basedOn w:val="a0"/>
    <w:uiPriority w:val="22"/>
    <w:qFormat/>
    <w:rsid w:val="005549CF"/>
    <w:rPr>
      <w:b/>
      <w:bCs/>
    </w:rPr>
  </w:style>
  <w:style w:type="character" w:styleId="a5">
    <w:name w:val="Hyperlink"/>
    <w:basedOn w:val="a0"/>
    <w:uiPriority w:val="99"/>
    <w:semiHidden/>
    <w:unhideWhenUsed/>
    <w:rsid w:val="005549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-1item-text">
    <w:name w:val="block-1__item-text"/>
    <w:basedOn w:val="a"/>
    <w:rsid w:val="007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site-link">
    <w:name w:val="img__site-link"/>
    <w:basedOn w:val="a"/>
    <w:rsid w:val="007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ent-persent">
    <w:name w:val="persent-persent"/>
    <w:basedOn w:val="a"/>
    <w:rsid w:val="007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shback">
    <w:name w:val="cashback"/>
    <w:basedOn w:val="a"/>
    <w:rsid w:val="007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27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74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22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517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8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602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040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1436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8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1179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9382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9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0593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1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8057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35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520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72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rofcards.ru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cp:lastPrinted>2020-02-21T08:03:00Z</cp:lastPrinted>
  <dcterms:created xsi:type="dcterms:W3CDTF">2020-02-21T07:03:00Z</dcterms:created>
  <dcterms:modified xsi:type="dcterms:W3CDTF">2020-02-21T08:04:00Z</dcterms:modified>
</cp:coreProperties>
</file>